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5DF5" w14:textId="6D9A00FD" w:rsidR="00C325E5" w:rsidRDefault="00593AAF" w:rsidP="007D38C9">
      <w:pPr>
        <w:jc w:val="center"/>
        <w:rPr>
          <w:b/>
          <w:bCs/>
        </w:rPr>
      </w:pPr>
      <w:r>
        <w:rPr>
          <w:b/>
          <w:bCs/>
        </w:rPr>
        <w:t>Village of Coxsackie</w:t>
      </w:r>
    </w:p>
    <w:p w14:paraId="3A3A624F" w14:textId="18618EFE" w:rsidR="00FF1DB3" w:rsidRDefault="00FF1DB3" w:rsidP="007D38C9">
      <w:pPr>
        <w:jc w:val="center"/>
      </w:pPr>
      <w:r>
        <w:rPr>
          <w:b/>
          <w:bCs/>
        </w:rPr>
        <w:t>Local Law No.</w:t>
      </w:r>
      <w:r>
        <w:t xml:space="preserve"> </w:t>
      </w:r>
      <w:r w:rsidR="00F80B78">
        <w:t>1</w:t>
      </w:r>
      <w:r>
        <w:t xml:space="preserve"> </w:t>
      </w:r>
      <w:r w:rsidR="00C27398">
        <w:rPr>
          <w:b/>
          <w:bCs/>
        </w:rPr>
        <w:t>of the year 20</w:t>
      </w:r>
      <w:r w:rsidR="00D974AD">
        <w:rPr>
          <w:b/>
          <w:bCs/>
        </w:rPr>
        <w:t>2</w:t>
      </w:r>
      <w:r w:rsidR="00593AAF">
        <w:rPr>
          <w:b/>
          <w:bCs/>
        </w:rPr>
        <w:t>3</w:t>
      </w:r>
    </w:p>
    <w:p w14:paraId="55AF1FF9" w14:textId="77777777" w:rsidR="007D38C9" w:rsidRDefault="007D38C9" w:rsidP="007D38C9"/>
    <w:p w14:paraId="6CDA5686" w14:textId="180A052F" w:rsidR="00FF1DB3" w:rsidRDefault="00FF1DB3" w:rsidP="007B410B">
      <w:pPr>
        <w:jc w:val="both"/>
      </w:pPr>
      <w:r>
        <w:t xml:space="preserve">A local law </w:t>
      </w:r>
      <w:r w:rsidR="00350C4D">
        <w:t xml:space="preserve">enacting a temporary moratorium on </w:t>
      </w:r>
      <w:r w:rsidR="00593AAF">
        <w:t xml:space="preserve">Short Term </w:t>
      </w:r>
      <w:r w:rsidR="00F81917">
        <w:t xml:space="preserve">Residential </w:t>
      </w:r>
      <w:r w:rsidR="00593AAF">
        <w:t>Rental</w:t>
      </w:r>
      <w:r w:rsidR="00F81917">
        <w:t>s</w:t>
      </w:r>
      <w:r w:rsidR="00350C4D">
        <w:t xml:space="preserve"> Authorized under Local Law 1 of the year 201</w:t>
      </w:r>
      <w:r w:rsidR="00593AAF">
        <w:t>3</w:t>
      </w:r>
      <w:r w:rsidR="007B410B">
        <w:t>.</w:t>
      </w:r>
    </w:p>
    <w:p w14:paraId="0F364D1E" w14:textId="77777777" w:rsidR="00FF1DB3" w:rsidRDefault="00FF1DB3" w:rsidP="007D38C9">
      <w:pPr>
        <w:rPr>
          <w:sz w:val="16"/>
        </w:rPr>
      </w:pPr>
      <w:r>
        <w:t xml:space="preserve">                        </w:t>
      </w:r>
    </w:p>
    <w:p w14:paraId="313923E2" w14:textId="77777777" w:rsidR="00AC6E02" w:rsidRDefault="00AC6E02" w:rsidP="007D38C9">
      <w:pPr>
        <w:rPr>
          <w:b/>
          <w:bCs/>
        </w:rPr>
      </w:pPr>
    </w:p>
    <w:p w14:paraId="7822607A" w14:textId="23BE6689" w:rsidR="00FF1DB3" w:rsidRDefault="00BC7B31" w:rsidP="007D38C9">
      <w:r>
        <w:rPr>
          <w:b/>
          <w:bCs/>
        </w:rPr>
        <w:tab/>
      </w:r>
      <w:r w:rsidR="00FF1DB3">
        <w:rPr>
          <w:b/>
          <w:bCs/>
        </w:rPr>
        <w:t>Be it enacted by the</w:t>
      </w:r>
      <w:r w:rsidR="00FF1DB3">
        <w:t xml:space="preserve"> </w:t>
      </w:r>
      <w:r w:rsidR="00593AAF">
        <w:t>Village</w:t>
      </w:r>
      <w:r w:rsidR="0083026E">
        <w:t xml:space="preserve"> </w:t>
      </w:r>
      <w:r w:rsidR="00FF1DB3">
        <w:t xml:space="preserve">Board of </w:t>
      </w:r>
      <w:r w:rsidR="0083026E">
        <w:t xml:space="preserve">the </w:t>
      </w:r>
      <w:r w:rsidR="00593AAF">
        <w:t>Village</w:t>
      </w:r>
      <w:r w:rsidR="0083026E">
        <w:t xml:space="preserve"> of </w:t>
      </w:r>
      <w:r w:rsidR="00593AAF">
        <w:t>Coxsackie</w:t>
      </w:r>
      <w:r w:rsidR="00FF1DB3">
        <w:t xml:space="preserve"> as follows: </w:t>
      </w:r>
    </w:p>
    <w:p w14:paraId="59DC1E2E" w14:textId="77777777" w:rsidR="00FF1DB3" w:rsidRDefault="00FF1DB3" w:rsidP="007D38C9">
      <w:r>
        <w:t xml:space="preserve">                                                             </w:t>
      </w:r>
    </w:p>
    <w:p w14:paraId="55A3170B" w14:textId="77777777" w:rsidR="00AB6B8A" w:rsidRPr="00AC6E02" w:rsidRDefault="00FF1DB3" w:rsidP="007D38C9">
      <w:pPr>
        <w:jc w:val="center"/>
        <w:rPr>
          <w:b/>
        </w:rPr>
      </w:pPr>
      <w:r w:rsidRPr="00AC6E02">
        <w:rPr>
          <w:b/>
        </w:rPr>
        <w:t>SECTION I.</w:t>
      </w:r>
    </w:p>
    <w:p w14:paraId="6CB7E420" w14:textId="77777777" w:rsidR="00FF1DB3" w:rsidRPr="00AC6E02" w:rsidRDefault="00FF1DB3" w:rsidP="007D38C9">
      <w:pPr>
        <w:jc w:val="center"/>
        <w:rPr>
          <w:b/>
          <w:u w:val="single"/>
        </w:rPr>
      </w:pPr>
      <w:r w:rsidRPr="00AC6E02">
        <w:rPr>
          <w:b/>
          <w:u w:val="single"/>
        </w:rPr>
        <w:t>SHORT TITLE</w:t>
      </w:r>
    </w:p>
    <w:p w14:paraId="65B78560" w14:textId="77777777" w:rsidR="00FF1DB3" w:rsidRDefault="00FF1DB3" w:rsidP="007D38C9">
      <w:pPr>
        <w:jc w:val="both"/>
        <w:rPr>
          <w:u w:val="single"/>
        </w:rPr>
      </w:pPr>
    </w:p>
    <w:p w14:paraId="4C84A77D" w14:textId="1FD87FF3" w:rsidR="00FF1DB3" w:rsidRDefault="00AC6E02" w:rsidP="007D38C9">
      <w:pPr>
        <w:jc w:val="both"/>
      </w:pPr>
      <w:r>
        <w:tab/>
      </w:r>
      <w:r w:rsidR="00FF1DB3">
        <w:t>This local law shall be cited as Local Law #</w:t>
      </w:r>
      <w:r w:rsidR="00D974AD">
        <w:t xml:space="preserve"> </w:t>
      </w:r>
      <w:r w:rsidR="00F80B78">
        <w:t>1</w:t>
      </w:r>
      <w:r w:rsidR="00FF1DB3">
        <w:t xml:space="preserve"> of 20</w:t>
      </w:r>
      <w:r w:rsidR="00D974AD">
        <w:t>2</w:t>
      </w:r>
      <w:r w:rsidR="00593AAF">
        <w:t>3</w:t>
      </w:r>
      <w:r w:rsidR="00FF1DB3">
        <w:t xml:space="preserve"> of the </w:t>
      </w:r>
      <w:r w:rsidR="00593AAF">
        <w:t>Village</w:t>
      </w:r>
      <w:r w:rsidR="0083026E">
        <w:t xml:space="preserve"> of </w:t>
      </w:r>
      <w:r w:rsidR="00593AAF">
        <w:t>Coxsackie</w:t>
      </w:r>
      <w:r w:rsidR="00FF1DB3">
        <w:t xml:space="preserve"> and is entitled the “20</w:t>
      </w:r>
      <w:r w:rsidR="00D974AD">
        <w:t>2</w:t>
      </w:r>
      <w:r w:rsidR="00593AAF">
        <w:t>3</w:t>
      </w:r>
      <w:r w:rsidR="00FF1DB3">
        <w:t xml:space="preserve"> </w:t>
      </w:r>
      <w:r w:rsidR="00C27398">
        <w:t>Temporary</w:t>
      </w:r>
      <w:r w:rsidR="00FF1DB3">
        <w:t xml:space="preserve"> </w:t>
      </w:r>
      <w:r w:rsidR="00E30A7C">
        <w:t>Moratorium</w:t>
      </w:r>
      <w:r w:rsidR="00FF1DB3">
        <w:t xml:space="preserve"> Law</w:t>
      </w:r>
      <w:r w:rsidR="00350C4D">
        <w:t xml:space="preserve"> on </w:t>
      </w:r>
      <w:r w:rsidR="00F81917">
        <w:t>Short Term Residential Rentals</w:t>
      </w:r>
      <w:r w:rsidR="00CD5458">
        <w:t>.</w:t>
      </w:r>
      <w:r w:rsidR="00FF1DB3">
        <w:t>”</w:t>
      </w:r>
    </w:p>
    <w:p w14:paraId="2325E94C" w14:textId="77777777" w:rsidR="007D38C9" w:rsidRDefault="007D38C9" w:rsidP="007D38C9">
      <w:pPr>
        <w:jc w:val="both"/>
      </w:pPr>
    </w:p>
    <w:p w14:paraId="181A4AAB" w14:textId="77777777" w:rsidR="00AB6B8A" w:rsidRPr="00AC6E02" w:rsidRDefault="00FF1DB3" w:rsidP="007D38C9">
      <w:pPr>
        <w:jc w:val="center"/>
        <w:rPr>
          <w:b/>
        </w:rPr>
      </w:pPr>
      <w:r w:rsidRPr="00AC6E02">
        <w:rPr>
          <w:b/>
        </w:rPr>
        <w:t>SECTION II.</w:t>
      </w:r>
    </w:p>
    <w:p w14:paraId="43AF36F2" w14:textId="0073C648" w:rsidR="00FF1DB3" w:rsidRDefault="00FF1DB3" w:rsidP="007D38C9">
      <w:pPr>
        <w:jc w:val="center"/>
        <w:rPr>
          <w:b/>
          <w:u w:val="single"/>
        </w:rPr>
      </w:pPr>
      <w:r w:rsidRPr="00AC6E02">
        <w:rPr>
          <w:b/>
          <w:u w:val="single"/>
        </w:rPr>
        <w:t>LEGISLATIVE FINDINGS</w:t>
      </w:r>
    </w:p>
    <w:p w14:paraId="748A5813" w14:textId="77777777" w:rsidR="007D38C9" w:rsidRPr="00AC6E02" w:rsidRDefault="007D38C9" w:rsidP="007D38C9">
      <w:pPr>
        <w:jc w:val="center"/>
        <w:rPr>
          <w:b/>
          <w:u w:val="single"/>
        </w:rPr>
      </w:pPr>
    </w:p>
    <w:p w14:paraId="33DBBDED" w14:textId="71B7770B" w:rsidR="00FF1DB3" w:rsidRDefault="00C66771" w:rsidP="007D38C9">
      <w:pPr>
        <w:jc w:val="both"/>
      </w:pPr>
      <w:r>
        <w:tab/>
        <w:t xml:space="preserve">The </w:t>
      </w:r>
      <w:r w:rsidR="00593AAF">
        <w:t>Village</w:t>
      </w:r>
      <w:r w:rsidR="0083026E">
        <w:t xml:space="preserve"> Board </w:t>
      </w:r>
      <w:r>
        <w:t xml:space="preserve">seeks to </w:t>
      </w:r>
      <w:r w:rsidR="00350C4D">
        <w:t xml:space="preserve">carefully review the </w:t>
      </w:r>
      <w:r w:rsidR="00593AAF">
        <w:t>Village</w:t>
      </w:r>
      <w:r w:rsidR="00350C4D">
        <w:t xml:space="preserve"> </w:t>
      </w:r>
      <w:r w:rsidR="0098732B">
        <w:t xml:space="preserve">Comprehensive Plan, the </w:t>
      </w:r>
      <w:r w:rsidR="00593AAF">
        <w:t>Village</w:t>
      </w:r>
      <w:r w:rsidR="0098732B">
        <w:t xml:space="preserve"> </w:t>
      </w:r>
      <w:r w:rsidR="00350C4D">
        <w:t xml:space="preserve">Zoning </w:t>
      </w:r>
      <w:r w:rsidR="0098732B">
        <w:t xml:space="preserve">Ordinance and Local Laws, particularly </w:t>
      </w:r>
      <w:r w:rsidR="00350C4D">
        <w:t>Local Law #1 of 201</w:t>
      </w:r>
      <w:r w:rsidR="00593AAF">
        <w:t>3</w:t>
      </w:r>
      <w:r w:rsidR="00350C4D">
        <w:t xml:space="preserve"> which allows the establishment of </w:t>
      </w:r>
      <w:r w:rsidR="00F81917">
        <w:t>Short Term Residential Rentals</w:t>
      </w:r>
      <w:r w:rsidR="00350C4D">
        <w:t xml:space="preserve"> in the </w:t>
      </w:r>
      <w:r w:rsidR="00593AAF">
        <w:t>Village</w:t>
      </w:r>
      <w:r w:rsidR="00350C4D">
        <w:t xml:space="preserve"> of </w:t>
      </w:r>
      <w:r w:rsidR="00593AAF">
        <w:t>Coxsackie</w:t>
      </w:r>
      <w:r w:rsidR="00350C4D">
        <w:t xml:space="preserve">. The </w:t>
      </w:r>
      <w:r w:rsidR="00593AAF">
        <w:t>Village</w:t>
      </w:r>
      <w:r w:rsidR="00350C4D">
        <w:t xml:space="preserve"> believes that the</w:t>
      </w:r>
      <w:r w:rsidR="007B410B">
        <w:t xml:space="preserve"> </w:t>
      </w:r>
      <w:r w:rsidR="00350C4D">
        <w:t>Zoning Code and Local Law #1 of 201</w:t>
      </w:r>
      <w:r w:rsidR="00593AAF">
        <w:t>3</w:t>
      </w:r>
      <w:r w:rsidR="00350C4D">
        <w:t xml:space="preserve"> should be evaluated </w:t>
      </w:r>
      <w:r w:rsidR="007B410B">
        <w:t>in the context of</w:t>
      </w:r>
      <w:r w:rsidR="009F1480">
        <w:t xml:space="preserve"> protect</w:t>
      </w:r>
      <w:r w:rsidR="007B410B">
        <w:t>ing</w:t>
      </w:r>
      <w:r w:rsidR="009F1480">
        <w:t xml:space="preserve"> and promot</w:t>
      </w:r>
      <w:r w:rsidR="007B410B">
        <w:t>ing</w:t>
      </w:r>
      <w:r w:rsidR="000564FB">
        <w:t xml:space="preserve"> the public health, welfare and safety within the </w:t>
      </w:r>
      <w:r w:rsidR="00593AAF">
        <w:t>Village</w:t>
      </w:r>
      <w:r w:rsidR="0083026E">
        <w:t xml:space="preserve"> of </w:t>
      </w:r>
      <w:r w:rsidR="00593AAF">
        <w:t>Coxsackie</w:t>
      </w:r>
      <w:r w:rsidR="000564FB">
        <w:t>.</w:t>
      </w:r>
      <w:r w:rsidR="00CD60D7">
        <w:t xml:space="preserve"> </w:t>
      </w:r>
      <w:r w:rsidR="00147E4E">
        <w:t xml:space="preserve">This moratorium is necessary in order to temporarily prohibit </w:t>
      </w:r>
      <w:r w:rsidR="009F1480">
        <w:t xml:space="preserve">the establishment of </w:t>
      </w:r>
      <w:r w:rsidR="007116E0">
        <w:t xml:space="preserve">additional </w:t>
      </w:r>
      <w:r w:rsidR="00F81917">
        <w:t>Short Term Residential Rentals</w:t>
      </w:r>
      <w:r w:rsidR="007116E0">
        <w:t xml:space="preserve"> in the </w:t>
      </w:r>
      <w:r w:rsidR="00593AAF">
        <w:t>Village</w:t>
      </w:r>
      <w:r w:rsidR="00147E4E">
        <w:t xml:space="preserve"> </w:t>
      </w:r>
      <w:r w:rsidR="000564FB">
        <w:t>to preserve the status quo while affording the</w:t>
      </w:r>
      <w:r w:rsidR="00147E4E">
        <w:t xml:space="preserve"> </w:t>
      </w:r>
      <w:r w:rsidR="00593AAF">
        <w:t>Village</w:t>
      </w:r>
      <w:r w:rsidR="0083026E">
        <w:t xml:space="preserve"> </w:t>
      </w:r>
      <w:r w:rsidR="00147E4E">
        <w:t xml:space="preserve">Board sufficient time to </w:t>
      </w:r>
      <w:r w:rsidR="0083026E">
        <w:t xml:space="preserve">evaluate and </w:t>
      </w:r>
      <w:r w:rsidR="000564FB">
        <w:t xml:space="preserve">to amend the </w:t>
      </w:r>
      <w:r w:rsidR="00593AAF">
        <w:t>Village</w:t>
      </w:r>
      <w:r w:rsidR="009F1480">
        <w:t xml:space="preserve"> Zoning </w:t>
      </w:r>
      <w:r w:rsidR="0098732B">
        <w:t>Ordinance</w:t>
      </w:r>
      <w:r w:rsidR="009F1480">
        <w:t xml:space="preserve"> and Local Law #1 of 201</w:t>
      </w:r>
      <w:r w:rsidR="00593AAF">
        <w:t>3</w:t>
      </w:r>
      <w:r w:rsidR="0098732B">
        <w:t>,</w:t>
      </w:r>
      <w:r w:rsidR="007B410B">
        <w:t xml:space="preserve"> if necessary</w:t>
      </w:r>
      <w:r w:rsidR="0098732B">
        <w:t xml:space="preserve"> or to adopt new laws</w:t>
      </w:r>
      <w:r w:rsidR="009F1480">
        <w:t xml:space="preserve"> relat</w:t>
      </w:r>
      <w:r w:rsidR="0098732B">
        <w:t>ing</w:t>
      </w:r>
      <w:r w:rsidR="009F1480">
        <w:t xml:space="preserve"> to </w:t>
      </w:r>
      <w:r w:rsidR="00F81917">
        <w:t>Short Term Residential Rentals</w:t>
      </w:r>
      <w:r w:rsidR="000564FB">
        <w:t>.</w:t>
      </w:r>
    </w:p>
    <w:p w14:paraId="120DBF39" w14:textId="77777777" w:rsidR="007D38C9" w:rsidRDefault="007D38C9" w:rsidP="007D38C9">
      <w:pPr>
        <w:jc w:val="both"/>
      </w:pPr>
    </w:p>
    <w:p w14:paraId="1012090A" w14:textId="77777777" w:rsidR="0075058F" w:rsidRPr="0075058F" w:rsidRDefault="00FF1DB3" w:rsidP="007D38C9">
      <w:pPr>
        <w:jc w:val="center"/>
        <w:rPr>
          <w:b/>
        </w:rPr>
      </w:pPr>
      <w:r w:rsidRPr="0075058F">
        <w:rPr>
          <w:b/>
        </w:rPr>
        <w:t>SECTION III.</w:t>
      </w:r>
    </w:p>
    <w:p w14:paraId="1EF1733E" w14:textId="346DACDF" w:rsidR="001320A8" w:rsidRDefault="001320A8" w:rsidP="007D38C9">
      <w:pPr>
        <w:jc w:val="center"/>
        <w:rPr>
          <w:b/>
          <w:u w:val="single"/>
        </w:rPr>
      </w:pPr>
      <w:r>
        <w:rPr>
          <w:b/>
          <w:u w:val="single"/>
        </w:rPr>
        <w:t>AUTHORITY</w:t>
      </w:r>
    </w:p>
    <w:p w14:paraId="6E8DC592" w14:textId="77777777" w:rsidR="007D38C9" w:rsidRDefault="007D38C9" w:rsidP="007D38C9">
      <w:pPr>
        <w:jc w:val="center"/>
        <w:rPr>
          <w:b/>
          <w:u w:val="single"/>
        </w:rPr>
      </w:pPr>
    </w:p>
    <w:p w14:paraId="2FDEC440" w14:textId="013089B3" w:rsidR="00C325E5" w:rsidRDefault="001320A8" w:rsidP="007D38C9">
      <w:pPr>
        <w:jc w:val="both"/>
      </w:pPr>
      <w:r>
        <w:tab/>
        <w:t xml:space="preserve">This moratorium is enacted by the </w:t>
      </w:r>
      <w:r w:rsidR="00593AAF">
        <w:t>Village</w:t>
      </w:r>
      <w:r w:rsidR="0083026E">
        <w:t xml:space="preserve"> </w:t>
      </w:r>
      <w:r>
        <w:t xml:space="preserve">Board of </w:t>
      </w:r>
      <w:r w:rsidR="0083026E">
        <w:t xml:space="preserve">the </w:t>
      </w:r>
      <w:r w:rsidR="00593AAF">
        <w:t>Village</w:t>
      </w:r>
      <w:r w:rsidR="0083026E">
        <w:t xml:space="preserve"> of </w:t>
      </w:r>
      <w:r w:rsidR="00593AAF">
        <w:t>Coxsackie</w:t>
      </w:r>
      <w:r>
        <w:t xml:space="preserve"> pursuant to its authority to adopt local laws under Article IX of the New York State Constitution and Municipal Home Rule Law Section 10.</w:t>
      </w:r>
    </w:p>
    <w:p w14:paraId="031ADBAF" w14:textId="77777777" w:rsidR="00C0544D" w:rsidRDefault="00C0544D" w:rsidP="007D38C9">
      <w:pPr>
        <w:jc w:val="center"/>
        <w:rPr>
          <w:b/>
        </w:rPr>
      </w:pPr>
    </w:p>
    <w:p w14:paraId="101BA3F8" w14:textId="0ABF6B88" w:rsidR="001320A8" w:rsidRPr="0075058F" w:rsidRDefault="001320A8" w:rsidP="007D38C9">
      <w:pPr>
        <w:jc w:val="center"/>
        <w:rPr>
          <w:b/>
        </w:rPr>
      </w:pPr>
      <w:r w:rsidRPr="0075058F">
        <w:rPr>
          <w:b/>
        </w:rPr>
        <w:t>SECTION I</w:t>
      </w:r>
      <w:r>
        <w:rPr>
          <w:b/>
        </w:rPr>
        <w:t>V</w:t>
      </w:r>
      <w:r w:rsidR="00125CF5">
        <w:rPr>
          <w:b/>
        </w:rPr>
        <w:t>.</w:t>
      </w:r>
    </w:p>
    <w:p w14:paraId="0F6E16F8" w14:textId="4FE154B8" w:rsidR="00FF1DB3" w:rsidRDefault="00C66771" w:rsidP="007D38C9">
      <w:pPr>
        <w:jc w:val="center"/>
        <w:rPr>
          <w:b/>
          <w:u w:val="single"/>
        </w:rPr>
      </w:pPr>
      <w:r>
        <w:rPr>
          <w:b/>
          <w:u w:val="single"/>
        </w:rPr>
        <w:t>MORATORIUM</w:t>
      </w:r>
    </w:p>
    <w:p w14:paraId="127BF93A" w14:textId="77777777" w:rsidR="007D38C9" w:rsidRPr="0075058F" w:rsidRDefault="007D38C9" w:rsidP="007D38C9">
      <w:pPr>
        <w:jc w:val="center"/>
        <w:rPr>
          <w:b/>
          <w:u w:val="single"/>
        </w:rPr>
      </w:pPr>
    </w:p>
    <w:p w14:paraId="43EC99BD" w14:textId="33B6F041" w:rsidR="008661B1" w:rsidRDefault="00147E4E" w:rsidP="008661B1">
      <w:pPr>
        <w:numPr>
          <w:ilvl w:val="0"/>
          <w:numId w:val="3"/>
        </w:numPr>
        <w:ind w:hanging="720"/>
        <w:jc w:val="both"/>
      </w:pPr>
      <w:r>
        <w:tab/>
      </w:r>
      <w:r w:rsidR="00FF1DB3">
        <w:t xml:space="preserve">For a period of </w:t>
      </w:r>
      <w:r w:rsidR="00593AAF">
        <w:t>three</w:t>
      </w:r>
      <w:r w:rsidR="00FF1DB3">
        <w:t xml:space="preserve"> (</w:t>
      </w:r>
      <w:r w:rsidR="00593AAF">
        <w:t>3</w:t>
      </w:r>
      <w:r w:rsidR="00FF1DB3">
        <w:t xml:space="preserve">) months from the effective date of this Local Law, no </w:t>
      </w:r>
      <w:r>
        <w:t xml:space="preserve">applications </w:t>
      </w:r>
      <w:r w:rsidR="00FF2A12">
        <w:t xml:space="preserve">shall be accepted or considered </w:t>
      </w:r>
      <w:r>
        <w:t xml:space="preserve">for </w:t>
      </w:r>
      <w:r w:rsidR="00F81917">
        <w:t>Short Term Residential Rentals</w:t>
      </w:r>
      <w:r w:rsidR="0098732B">
        <w:t xml:space="preserve"> </w:t>
      </w:r>
      <w:r w:rsidR="00030169">
        <w:t xml:space="preserve">as that term is defined in Local Law </w:t>
      </w:r>
      <w:r w:rsidR="00FF2A12">
        <w:t>N</w:t>
      </w:r>
      <w:r w:rsidR="00030169">
        <w:t>o. 1 of 201</w:t>
      </w:r>
      <w:r w:rsidR="00593AAF">
        <w:t>3</w:t>
      </w:r>
      <w:r w:rsidR="00D129F6">
        <w:t>, including any pending applications previously submitted to the Village</w:t>
      </w:r>
      <w:r w:rsidR="00593AAF">
        <w:t>.</w:t>
      </w:r>
    </w:p>
    <w:p w14:paraId="17277324" w14:textId="77777777" w:rsidR="00593AAF" w:rsidRDefault="00593AAF" w:rsidP="00593AAF">
      <w:pPr>
        <w:ind w:left="1080"/>
        <w:jc w:val="both"/>
      </w:pPr>
    </w:p>
    <w:p w14:paraId="5945B8F0" w14:textId="37EA299A" w:rsidR="00147E4E" w:rsidRDefault="00147E4E" w:rsidP="007D38C9">
      <w:pPr>
        <w:numPr>
          <w:ilvl w:val="0"/>
          <w:numId w:val="3"/>
        </w:numPr>
        <w:ind w:hanging="720"/>
        <w:jc w:val="both"/>
      </w:pPr>
      <w:r>
        <w:tab/>
        <w:t xml:space="preserve">This moratorium may be extended by </w:t>
      </w:r>
      <w:r w:rsidR="00593AAF">
        <w:t>two</w:t>
      </w:r>
      <w:r>
        <w:t xml:space="preserve"> </w:t>
      </w:r>
      <w:r w:rsidR="00593AAF">
        <w:t>(2</w:t>
      </w:r>
      <w:r>
        <w:t>) additional period</w:t>
      </w:r>
      <w:r w:rsidR="007B410B">
        <w:t>s</w:t>
      </w:r>
      <w:r>
        <w:t xml:space="preserve"> of up to </w:t>
      </w:r>
      <w:r w:rsidR="00593AAF">
        <w:t>three</w:t>
      </w:r>
      <w:r>
        <w:t xml:space="preserve"> (</w:t>
      </w:r>
      <w:r w:rsidR="00593AAF">
        <w:t>3</w:t>
      </w:r>
      <w:r>
        <w:t xml:space="preserve">) months </w:t>
      </w:r>
      <w:r w:rsidR="00F81917">
        <w:t xml:space="preserve">each </w:t>
      </w:r>
      <w:r>
        <w:t xml:space="preserve">by resolution of the </w:t>
      </w:r>
      <w:r w:rsidR="00593AAF">
        <w:t>Village</w:t>
      </w:r>
      <w:r w:rsidR="0083026E">
        <w:t xml:space="preserve"> </w:t>
      </w:r>
      <w:r>
        <w:t>Board upon a finding of the necessity for such extension.</w:t>
      </w:r>
    </w:p>
    <w:p w14:paraId="62D4C3B3" w14:textId="5E8C66EC" w:rsidR="00147E4E" w:rsidRDefault="00147E4E" w:rsidP="007D38C9">
      <w:pPr>
        <w:jc w:val="center"/>
        <w:rPr>
          <w:b/>
        </w:rPr>
      </w:pPr>
      <w:r>
        <w:rPr>
          <w:b/>
        </w:rPr>
        <w:t>SECTION V</w:t>
      </w:r>
      <w:r w:rsidR="00125CF5">
        <w:rPr>
          <w:b/>
        </w:rPr>
        <w:t>.</w:t>
      </w:r>
    </w:p>
    <w:p w14:paraId="1764952D" w14:textId="3914EC81" w:rsidR="00147E4E" w:rsidRDefault="00147E4E" w:rsidP="007D38C9">
      <w:pPr>
        <w:jc w:val="center"/>
        <w:rPr>
          <w:b/>
          <w:u w:val="single"/>
        </w:rPr>
      </w:pPr>
      <w:r>
        <w:rPr>
          <w:b/>
          <w:u w:val="single"/>
        </w:rPr>
        <w:lastRenderedPageBreak/>
        <w:t>EXEMPTIONS TO MORATORIUM</w:t>
      </w:r>
    </w:p>
    <w:p w14:paraId="72C1E0CF" w14:textId="77777777" w:rsidR="007D38C9" w:rsidRPr="00147E4E" w:rsidRDefault="007D38C9" w:rsidP="007D38C9">
      <w:pPr>
        <w:jc w:val="center"/>
        <w:rPr>
          <w:u w:val="single"/>
        </w:rPr>
      </w:pPr>
    </w:p>
    <w:p w14:paraId="0E5D0219" w14:textId="0E555C42" w:rsidR="003908DB" w:rsidRDefault="00B52690" w:rsidP="007D38C9">
      <w:pPr>
        <w:jc w:val="both"/>
      </w:pPr>
      <w:r>
        <w:tab/>
      </w:r>
      <w:r w:rsidR="00FF1DB3">
        <w:t xml:space="preserve">The foregoing restriction shall not </w:t>
      </w:r>
      <w:r>
        <w:t>apply to</w:t>
      </w:r>
      <w:r w:rsidR="00593AAF">
        <w:t xml:space="preserve"> existing </w:t>
      </w:r>
      <w:r w:rsidR="00F81917">
        <w:t>Short Term Residential Rentals</w:t>
      </w:r>
      <w:r w:rsidR="00593AAF">
        <w:t xml:space="preserve"> </w:t>
      </w:r>
      <w:r w:rsidR="00D0037F">
        <w:t>register</w:t>
      </w:r>
      <w:r w:rsidR="003908DB">
        <w:t xml:space="preserve">ed </w:t>
      </w:r>
      <w:r w:rsidR="00D0037F">
        <w:t>with</w:t>
      </w:r>
      <w:r w:rsidR="003908DB">
        <w:t xml:space="preserve"> the </w:t>
      </w:r>
      <w:r w:rsidR="00D0037F">
        <w:t>Village Clerk</w:t>
      </w:r>
      <w:r w:rsidR="007B410B">
        <w:t xml:space="preserve"> or renewals thereof</w:t>
      </w:r>
      <w:r w:rsidR="00593AAF">
        <w:t>.</w:t>
      </w:r>
      <w:r w:rsidR="007B410B">
        <w:t xml:space="preserve"> </w:t>
      </w:r>
    </w:p>
    <w:p w14:paraId="56D6ED5E" w14:textId="77777777" w:rsidR="003908DB" w:rsidRDefault="003908DB" w:rsidP="007D38C9">
      <w:pPr>
        <w:jc w:val="both"/>
      </w:pPr>
    </w:p>
    <w:p w14:paraId="60549F2D" w14:textId="77777777" w:rsidR="00382B52" w:rsidRPr="00382B52" w:rsidRDefault="00FF1DB3" w:rsidP="007D38C9">
      <w:pPr>
        <w:jc w:val="center"/>
        <w:rPr>
          <w:b/>
        </w:rPr>
      </w:pPr>
      <w:r w:rsidRPr="00382B52">
        <w:rPr>
          <w:b/>
        </w:rPr>
        <w:t>SECTION V</w:t>
      </w:r>
      <w:r w:rsidR="005F3EAD">
        <w:rPr>
          <w:b/>
        </w:rPr>
        <w:t>I</w:t>
      </w:r>
      <w:r w:rsidRPr="00382B52">
        <w:rPr>
          <w:b/>
        </w:rPr>
        <w:t>.</w:t>
      </w:r>
    </w:p>
    <w:p w14:paraId="296B70EB" w14:textId="77777777" w:rsidR="00FF1DB3" w:rsidRPr="00382B52" w:rsidRDefault="00192D61" w:rsidP="007D38C9">
      <w:pPr>
        <w:jc w:val="center"/>
        <w:rPr>
          <w:b/>
          <w:u w:val="single"/>
        </w:rPr>
      </w:pPr>
      <w:r>
        <w:rPr>
          <w:b/>
          <w:u w:val="single"/>
        </w:rPr>
        <w:t>VARIANCES</w:t>
      </w:r>
      <w:r w:rsidR="00FF1DB3" w:rsidRPr="00382B52">
        <w:rPr>
          <w:b/>
          <w:u w:val="single"/>
        </w:rPr>
        <w:t>.</w:t>
      </w:r>
    </w:p>
    <w:p w14:paraId="19D7AC9C" w14:textId="77777777" w:rsidR="00FF1DB3" w:rsidRDefault="00FF1DB3" w:rsidP="007D38C9">
      <w:pPr>
        <w:jc w:val="both"/>
        <w:rPr>
          <w:u w:val="single"/>
        </w:rPr>
      </w:pPr>
    </w:p>
    <w:p w14:paraId="020589DC" w14:textId="51710799" w:rsidR="00FF1DB3" w:rsidRDefault="00B52690" w:rsidP="007D38C9">
      <w:pPr>
        <w:jc w:val="both"/>
      </w:pPr>
      <w:r>
        <w:tab/>
      </w:r>
      <w:r w:rsidR="00FF1DB3">
        <w:t xml:space="preserve">The </w:t>
      </w:r>
      <w:r w:rsidR="00593AAF">
        <w:t>Village</w:t>
      </w:r>
      <w:r w:rsidR="0075610F">
        <w:t xml:space="preserve"> </w:t>
      </w:r>
      <w:r w:rsidR="00FF1DB3">
        <w:t>Board shall</w:t>
      </w:r>
      <w:r w:rsidR="00192D61">
        <w:t xml:space="preserve"> </w:t>
      </w:r>
      <w:r w:rsidR="00192D61" w:rsidRPr="00AE5466">
        <w:t xml:space="preserve">have the authority, after a public hearing, to vary or modify the application of any provision of this Local Law upon its determination that strict application of this Local Law would impose practical difficulties or extraordinary hardships upon an applicant and that the variance granted would not adversely affect the health, safety or welfare of the citizens of the </w:t>
      </w:r>
      <w:r w:rsidR="00593AAF">
        <w:t>Village</w:t>
      </w:r>
      <w:r w:rsidR="00192D61" w:rsidRPr="00AE5466">
        <w:t xml:space="preserve"> or significantly conflict with the general purpose and intent of this Local Law.  Any request for a varian</w:t>
      </w:r>
      <w:smartTag w:uri="urn:schemas-microsoft-com:office:smarttags" w:element="PersonName">
        <w:r w:rsidR="00192D61" w:rsidRPr="00AE5466">
          <w:t>c</w:t>
        </w:r>
      </w:smartTag>
      <w:r w:rsidR="00192D61" w:rsidRPr="00AE5466">
        <w:t xml:space="preserve">e shall be in writing and filed with the </w:t>
      </w:r>
      <w:r w:rsidR="00593AAF">
        <w:t>Village</w:t>
      </w:r>
      <w:r w:rsidR="0075610F">
        <w:t xml:space="preserve"> Clerk</w:t>
      </w:r>
      <w:r w:rsidR="00192D61">
        <w:t xml:space="preserve"> and shall include a fee of Two Hundred Fifty Dollars ($250.00) for the processing of such application</w:t>
      </w:r>
      <w:r w:rsidR="00192D61" w:rsidRPr="00AE5466">
        <w:t xml:space="preserve">.  </w:t>
      </w:r>
      <w:r w:rsidR="00192D61">
        <w:t xml:space="preserve">All such applications shall promptly be referred to the </w:t>
      </w:r>
      <w:r w:rsidR="00593AAF">
        <w:t>Village</w:t>
      </w:r>
      <w:r w:rsidR="0075610F">
        <w:t xml:space="preserve"> </w:t>
      </w:r>
      <w:r w:rsidR="00192D61">
        <w:t xml:space="preserve">Board, which </w:t>
      </w:r>
      <w:r w:rsidR="00192D61" w:rsidRPr="00AE5466">
        <w:t xml:space="preserve">shall </w:t>
      </w:r>
      <w:smartTag w:uri="urn:schemas-microsoft-com:office:smarttags" w:element="PersonName">
        <w:r w:rsidR="00192D61" w:rsidRPr="00AE5466">
          <w:t>c</w:t>
        </w:r>
      </w:smartTag>
      <w:r w:rsidR="00192D61" w:rsidRPr="00AE5466">
        <w:t>ondu</w:t>
      </w:r>
      <w:smartTag w:uri="urn:schemas-microsoft-com:office:smarttags" w:element="PersonName">
        <w:r w:rsidR="00192D61" w:rsidRPr="00AE5466">
          <w:t>c</w:t>
        </w:r>
      </w:smartTag>
      <w:r w:rsidR="00192D61" w:rsidRPr="00AE5466">
        <w:t>t a Publi</w:t>
      </w:r>
      <w:smartTag w:uri="urn:schemas-microsoft-com:office:smarttags" w:element="PersonName">
        <w:r w:rsidR="00192D61" w:rsidRPr="00AE5466">
          <w:t>c</w:t>
        </w:r>
      </w:smartTag>
      <w:r w:rsidR="00192D61" w:rsidRPr="00AE5466">
        <w:t xml:space="preserve"> Hearing on the appli</w:t>
      </w:r>
      <w:smartTag w:uri="urn:schemas-microsoft-com:office:smarttags" w:element="PersonName">
        <w:r w:rsidR="00192D61" w:rsidRPr="00AE5466">
          <w:t>c</w:t>
        </w:r>
      </w:smartTag>
      <w:r w:rsidR="00192D61" w:rsidRPr="00AE5466">
        <w:t>ation on not less than five (5) days publi</w:t>
      </w:r>
      <w:smartTag w:uri="urn:schemas-microsoft-com:office:smarttags" w:element="PersonName">
        <w:r w:rsidR="00192D61" w:rsidRPr="00AE5466">
          <w:t>c</w:t>
        </w:r>
      </w:smartTag>
      <w:r w:rsidR="00192D61" w:rsidRPr="00AE5466">
        <w:t xml:space="preserve"> noti</w:t>
      </w:r>
      <w:smartTag w:uri="urn:schemas-microsoft-com:office:smarttags" w:element="PersonName">
        <w:r w:rsidR="00192D61" w:rsidRPr="00AE5466">
          <w:t>c</w:t>
        </w:r>
      </w:smartTag>
      <w:r w:rsidR="00192D61" w:rsidRPr="00AE5466">
        <w:t>e and shall mak</w:t>
      </w:r>
      <w:r w:rsidR="00192D61">
        <w:t>e its decision</w:t>
      </w:r>
      <w:r w:rsidR="00192D61" w:rsidRPr="00AE5466">
        <w:t xml:space="preserve"> within thirty (30) days after the </w:t>
      </w:r>
      <w:smartTag w:uri="urn:schemas-microsoft-com:office:smarttags" w:element="PersonName">
        <w:r w:rsidR="00192D61" w:rsidRPr="00AE5466">
          <w:t>c</w:t>
        </w:r>
      </w:smartTag>
      <w:r w:rsidR="00192D61" w:rsidRPr="00AE5466">
        <w:t>lose of the Publi</w:t>
      </w:r>
      <w:smartTag w:uri="urn:schemas-microsoft-com:office:smarttags" w:element="PersonName">
        <w:r w:rsidR="00192D61" w:rsidRPr="00AE5466">
          <w:t>c</w:t>
        </w:r>
      </w:smartTag>
      <w:r w:rsidR="00192D61" w:rsidRPr="00AE5466">
        <w:t xml:space="preserve"> Hearing.</w:t>
      </w:r>
    </w:p>
    <w:p w14:paraId="5E5A1EC8" w14:textId="77777777" w:rsidR="007D38C9" w:rsidRDefault="007D38C9" w:rsidP="007D38C9">
      <w:pPr>
        <w:jc w:val="both"/>
      </w:pPr>
    </w:p>
    <w:p w14:paraId="29865E57" w14:textId="77777777" w:rsidR="00B52690" w:rsidRPr="00B52690" w:rsidRDefault="00FF1DB3" w:rsidP="007D38C9">
      <w:pPr>
        <w:jc w:val="center"/>
        <w:rPr>
          <w:b/>
        </w:rPr>
      </w:pPr>
      <w:r w:rsidRPr="00B52690">
        <w:rPr>
          <w:b/>
        </w:rPr>
        <w:t>SECTION VI</w:t>
      </w:r>
      <w:r w:rsidR="00C325E5">
        <w:rPr>
          <w:b/>
        </w:rPr>
        <w:t>I</w:t>
      </w:r>
      <w:r w:rsidRPr="00B52690">
        <w:rPr>
          <w:b/>
        </w:rPr>
        <w:t>.</w:t>
      </w:r>
    </w:p>
    <w:p w14:paraId="22DE09E6" w14:textId="425BD618" w:rsidR="00FF1DB3" w:rsidRDefault="005F3EAD" w:rsidP="007D38C9">
      <w:pPr>
        <w:jc w:val="center"/>
        <w:rPr>
          <w:b/>
          <w:u w:val="single"/>
        </w:rPr>
      </w:pPr>
      <w:r>
        <w:rPr>
          <w:b/>
          <w:u w:val="single"/>
        </w:rPr>
        <w:t>SEVERABILITY</w:t>
      </w:r>
    </w:p>
    <w:p w14:paraId="58311EB9" w14:textId="77777777" w:rsidR="007D38C9" w:rsidRPr="00B52690" w:rsidRDefault="007D38C9" w:rsidP="007D38C9">
      <w:pPr>
        <w:jc w:val="center"/>
        <w:rPr>
          <w:b/>
          <w:u w:val="single"/>
        </w:rPr>
      </w:pPr>
    </w:p>
    <w:p w14:paraId="3B2E8250" w14:textId="21FF8C61" w:rsidR="00FF1DB3" w:rsidRDefault="00B52690" w:rsidP="007D38C9">
      <w:pPr>
        <w:pStyle w:val="BodyTextIndent2"/>
        <w:spacing w:line="240" w:lineRule="auto"/>
        <w:ind w:left="0"/>
        <w:jc w:val="both"/>
      </w:pPr>
      <w:r>
        <w:tab/>
      </w:r>
      <w:r w:rsidR="00BF7128">
        <w:t>The</w:t>
      </w:r>
      <w:r w:rsidR="00FF1DB3">
        <w:t xml:space="preserve"> invalidity of any word, section, clause, paragraph, sentence, </w:t>
      </w:r>
      <w:r w:rsidR="00F80B78">
        <w:t>part,</w:t>
      </w:r>
      <w:r w:rsidR="00FF1DB3">
        <w:t xml:space="preserve"> or provision of this Local Law shall not affect the validity of any other part of this Local Law which can be given effect without such invalid part or parts.</w:t>
      </w:r>
    </w:p>
    <w:p w14:paraId="70EFC5F7" w14:textId="77777777" w:rsidR="008F2BFE" w:rsidRDefault="008F2BFE" w:rsidP="007D38C9">
      <w:pPr>
        <w:pStyle w:val="BodyTextIndent2"/>
        <w:spacing w:line="240" w:lineRule="auto"/>
        <w:ind w:left="0"/>
        <w:jc w:val="both"/>
      </w:pPr>
    </w:p>
    <w:p w14:paraId="024A1507" w14:textId="77777777" w:rsidR="00B52690" w:rsidRPr="00B52690" w:rsidRDefault="00FF1DB3" w:rsidP="007D38C9">
      <w:pPr>
        <w:jc w:val="center"/>
        <w:rPr>
          <w:b/>
        </w:rPr>
      </w:pPr>
      <w:r w:rsidRPr="00B52690">
        <w:rPr>
          <w:b/>
        </w:rPr>
        <w:t>SECTION VII</w:t>
      </w:r>
      <w:r w:rsidR="00C325E5">
        <w:rPr>
          <w:b/>
        </w:rPr>
        <w:t>I</w:t>
      </w:r>
      <w:r w:rsidRPr="00B52690">
        <w:rPr>
          <w:b/>
        </w:rPr>
        <w:t>.</w:t>
      </w:r>
    </w:p>
    <w:p w14:paraId="6F155879" w14:textId="6F748E66" w:rsidR="00FF1DB3" w:rsidRDefault="00FF1DB3" w:rsidP="007D38C9">
      <w:pPr>
        <w:jc w:val="center"/>
        <w:rPr>
          <w:b/>
          <w:u w:val="single"/>
        </w:rPr>
      </w:pPr>
      <w:r w:rsidRPr="00B52690">
        <w:rPr>
          <w:b/>
          <w:u w:val="single"/>
        </w:rPr>
        <w:t>REPEAL OF OTHER LAWS</w:t>
      </w:r>
    </w:p>
    <w:p w14:paraId="6587CE2C" w14:textId="77777777" w:rsidR="007D38C9" w:rsidRPr="00B52690" w:rsidRDefault="007D38C9" w:rsidP="007D38C9">
      <w:pPr>
        <w:jc w:val="center"/>
        <w:rPr>
          <w:b/>
          <w:u w:val="single"/>
        </w:rPr>
      </w:pPr>
    </w:p>
    <w:p w14:paraId="20F01D3C" w14:textId="20C76374" w:rsidR="00AA363F" w:rsidRDefault="00B52690" w:rsidP="007D38C9">
      <w:pPr>
        <w:pStyle w:val="BodyTextIndent2"/>
        <w:spacing w:line="240" w:lineRule="auto"/>
        <w:ind w:left="0"/>
        <w:jc w:val="both"/>
      </w:pPr>
      <w:r>
        <w:tab/>
      </w:r>
      <w:r w:rsidR="00FF1DB3">
        <w:t xml:space="preserve">All local laws in conflict with provisions of this Local Law are hereby superseded and suspended for </w:t>
      </w:r>
      <w:r w:rsidR="0095357A">
        <w:t>the duration of this moratorium</w:t>
      </w:r>
      <w:r w:rsidR="00FF1DB3">
        <w:t xml:space="preserve"> and for any additional period that this Local Law is extended.</w:t>
      </w:r>
      <w:r w:rsidR="00A30E9C">
        <w:t xml:space="preserve">  This Local Law also </w:t>
      </w:r>
      <w:r w:rsidR="00620863">
        <w:t>supersedes</w:t>
      </w:r>
      <w:r w:rsidR="003908DB">
        <w:t>,</w:t>
      </w:r>
      <w:r w:rsidR="00A30E9C">
        <w:t xml:space="preserve"> amends and takes precedence over any inconsistent provisions of New York State </w:t>
      </w:r>
      <w:r w:rsidR="00593AAF">
        <w:t>Village</w:t>
      </w:r>
      <w:r w:rsidR="0075610F">
        <w:t xml:space="preserve"> </w:t>
      </w:r>
      <w:r w:rsidR="003908DB">
        <w:t>Law,</w:t>
      </w:r>
      <w:r w:rsidR="00A30E9C">
        <w:t xml:space="preserve"> the </w:t>
      </w:r>
      <w:r w:rsidR="00593AAF">
        <w:t>Village</w:t>
      </w:r>
      <w:r w:rsidR="00A30E9C">
        <w:t>’s Municipal Home Rule powers, pursuant to Municipal Home Rule Law Sections 10 and 22.</w:t>
      </w:r>
      <w:r w:rsidR="007323DB">
        <w:t xml:space="preserve"> The </w:t>
      </w:r>
      <w:r w:rsidR="00593AAF">
        <w:t>Village</w:t>
      </w:r>
      <w:r w:rsidR="007323DB">
        <w:t xml:space="preserve"> Law provisions intended to be superseded include all of the </w:t>
      </w:r>
      <w:r w:rsidR="007323DB" w:rsidRPr="00F81917">
        <w:t>Article 1</w:t>
      </w:r>
      <w:r w:rsidR="00C5459C">
        <w:t xml:space="preserve"> of Chapter 111</w:t>
      </w:r>
      <w:r w:rsidR="007323DB">
        <w:t xml:space="preserve"> of the </w:t>
      </w:r>
      <w:r w:rsidR="00593AAF">
        <w:t>Village</w:t>
      </w:r>
      <w:r w:rsidR="007323DB">
        <w:t xml:space="preserve"> Law, Sections </w:t>
      </w:r>
      <w:r w:rsidR="00C5459C">
        <w:t>11</w:t>
      </w:r>
      <w:r w:rsidR="007323DB">
        <w:t>1-</w:t>
      </w:r>
      <w:r w:rsidR="00C5459C">
        <w:t>1 through 111-9</w:t>
      </w:r>
      <w:r w:rsidR="007323DB">
        <w:t xml:space="preserve"> inclusive and any other provision of law that the </w:t>
      </w:r>
      <w:r w:rsidR="00593AAF">
        <w:t>Village</w:t>
      </w:r>
      <w:r w:rsidR="007323DB">
        <w:t xml:space="preserve"> may supersede pursuant to the Municipal Home Rule Law and the Constitution of the State of New York. The courts are directed to take notice of this legislative intent and to apply such intent in the event the </w:t>
      </w:r>
      <w:r w:rsidR="00593AAF">
        <w:t>Village</w:t>
      </w:r>
      <w:r w:rsidR="007323DB">
        <w:t xml:space="preserve"> has failed to specific any provisions of law that may require supersession. The </w:t>
      </w:r>
      <w:r w:rsidR="00593AAF">
        <w:t>Village</w:t>
      </w:r>
      <w:r w:rsidR="007323DB">
        <w:t xml:space="preserve"> Board hereby declares that it would have enacted this local law and superseded such inconsistent provision had it been apparent.</w:t>
      </w:r>
    </w:p>
    <w:p w14:paraId="1C3F2AE4" w14:textId="77777777" w:rsidR="007B410B" w:rsidRDefault="007B410B" w:rsidP="007D38C9">
      <w:pPr>
        <w:pStyle w:val="BodyTextIndent2"/>
        <w:spacing w:line="240" w:lineRule="auto"/>
        <w:ind w:left="0"/>
        <w:jc w:val="both"/>
      </w:pPr>
    </w:p>
    <w:p w14:paraId="369E5A58" w14:textId="77777777" w:rsidR="00B52690" w:rsidRPr="00B52690" w:rsidRDefault="00FF1DB3" w:rsidP="007D38C9">
      <w:pPr>
        <w:jc w:val="center"/>
        <w:rPr>
          <w:b/>
        </w:rPr>
      </w:pPr>
      <w:r w:rsidRPr="00B52690">
        <w:rPr>
          <w:b/>
        </w:rPr>
        <w:t>SECTION I</w:t>
      </w:r>
      <w:r w:rsidR="00C325E5">
        <w:rPr>
          <w:b/>
        </w:rPr>
        <w:t>X</w:t>
      </w:r>
      <w:r w:rsidRPr="00B52690">
        <w:rPr>
          <w:b/>
        </w:rPr>
        <w:t>.</w:t>
      </w:r>
    </w:p>
    <w:p w14:paraId="73FCA9BF" w14:textId="25FD5636" w:rsidR="00FF1DB3" w:rsidRDefault="00FF1DB3" w:rsidP="007D38C9">
      <w:pPr>
        <w:jc w:val="center"/>
        <w:rPr>
          <w:b/>
          <w:u w:val="single"/>
        </w:rPr>
      </w:pPr>
      <w:r w:rsidRPr="00B52690">
        <w:rPr>
          <w:b/>
          <w:u w:val="single"/>
        </w:rPr>
        <w:t>EFFECTIVE DATE</w:t>
      </w:r>
    </w:p>
    <w:p w14:paraId="02E1227F" w14:textId="77777777" w:rsidR="007D38C9" w:rsidRPr="00B52690" w:rsidRDefault="007D38C9" w:rsidP="007D38C9">
      <w:pPr>
        <w:jc w:val="center"/>
        <w:rPr>
          <w:b/>
          <w:u w:val="single"/>
        </w:rPr>
      </w:pPr>
    </w:p>
    <w:p w14:paraId="359626EE" w14:textId="1849C05C" w:rsidR="00F86A12" w:rsidRDefault="00B52690" w:rsidP="007D38C9">
      <w:pPr>
        <w:jc w:val="both"/>
      </w:pPr>
      <w:r>
        <w:lastRenderedPageBreak/>
        <w:tab/>
      </w:r>
      <w:r w:rsidR="00FF1DB3">
        <w:t xml:space="preserve">This Local Law shall take effect immediately, as provided by law, upon filing with the </w:t>
      </w:r>
      <w:r w:rsidR="0095357A">
        <w:t xml:space="preserve">New York State </w:t>
      </w:r>
      <w:r w:rsidR="00FF1DB3">
        <w:t>Secretary of State</w:t>
      </w:r>
      <w:r w:rsidR="00C27398">
        <w:t>.</w:t>
      </w:r>
    </w:p>
    <w:sectPr w:rsidR="00F86A12" w:rsidSect="007806D1">
      <w:footerReference w:type="even" r:id="rId10"/>
      <w:footerReference w:type="default" r:id="rId11"/>
      <w:pgSz w:w="12240" w:h="15840"/>
      <w:pgMar w:top="1440" w:right="1440" w:bottom="1440" w:left="1440" w:header="720" w:footer="1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F73F" w14:textId="77777777" w:rsidR="008E61CA" w:rsidRDefault="008E61CA">
      <w:r>
        <w:separator/>
      </w:r>
    </w:p>
  </w:endnote>
  <w:endnote w:type="continuationSeparator" w:id="0">
    <w:p w14:paraId="5DA1FE90" w14:textId="77777777" w:rsidR="008E61CA" w:rsidRDefault="008E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3895" w14:textId="2174D10E" w:rsidR="00FF1DB3" w:rsidRDefault="00FF1D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7BAF">
      <w:rPr>
        <w:rStyle w:val="PageNumber"/>
        <w:noProof/>
      </w:rPr>
      <w:t>2</w:t>
    </w:r>
    <w:r>
      <w:rPr>
        <w:rStyle w:val="PageNumber"/>
      </w:rPr>
      <w:fldChar w:fldCharType="end"/>
    </w:r>
  </w:p>
  <w:p w14:paraId="779DAE93" w14:textId="77777777" w:rsidR="00FF1DB3" w:rsidRDefault="00FF1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E547" w14:textId="77777777" w:rsidR="00FF1DB3" w:rsidRDefault="00FF1D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769">
      <w:rPr>
        <w:rStyle w:val="PageNumber"/>
        <w:noProof/>
      </w:rPr>
      <w:t>1</w:t>
    </w:r>
    <w:r>
      <w:rPr>
        <w:rStyle w:val="PageNumber"/>
      </w:rPr>
      <w:fldChar w:fldCharType="end"/>
    </w:r>
  </w:p>
  <w:p w14:paraId="322DB12E" w14:textId="540F2449" w:rsidR="00FF1DB3" w:rsidRDefault="00FF1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3585" w14:textId="77777777" w:rsidR="008E61CA" w:rsidRDefault="008E61CA">
      <w:r>
        <w:separator/>
      </w:r>
    </w:p>
  </w:footnote>
  <w:footnote w:type="continuationSeparator" w:id="0">
    <w:p w14:paraId="7AD38C68" w14:textId="77777777" w:rsidR="008E61CA" w:rsidRDefault="008E6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50F7"/>
    <w:multiLevelType w:val="hybridMultilevel"/>
    <w:tmpl w:val="6EE6FF52"/>
    <w:lvl w:ilvl="0" w:tplc="F09071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B2CCF"/>
    <w:multiLevelType w:val="hybridMultilevel"/>
    <w:tmpl w:val="C43A7A70"/>
    <w:lvl w:ilvl="0" w:tplc="F0907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D1707"/>
    <w:multiLevelType w:val="hybridMultilevel"/>
    <w:tmpl w:val="F05A5CE6"/>
    <w:lvl w:ilvl="0" w:tplc="1F369E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CEB4638"/>
    <w:multiLevelType w:val="hybridMultilevel"/>
    <w:tmpl w:val="D0BC562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010F8A"/>
    <w:multiLevelType w:val="hybridMultilevel"/>
    <w:tmpl w:val="163A133C"/>
    <w:lvl w:ilvl="0" w:tplc="ED848F4E">
      <w:start w:val="1"/>
      <w:numFmt w:val="upperLetter"/>
      <w:lvlText w:val="(%1)"/>
      <w:lvlJc w:val="left"/>
      <w:pPr>
        <w:ind w:left="994" w:hanging="6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335469">
    <w:abstractNumId w:val="3"/>
  </w:num>
  <w:num w:numId="2" w16cid:durableId="887455271">
    <w:abstractNumId w:val="2"/>
  </w:num>
  <w:num w:numId="3" w16cid:durableId="699598303">
    <w:abstractNumId w:val="1"/>
  </w:num>
  <w:num w:numId="4" w16cid:durableId="1221669675">
    <w:abstractNumId w:val="4"/>
  </w:num>
  <w:num w:numId="5" w16cid:durableId="118070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47-2818-8666, v. 1"/>
    <w:docVar w:name="ndGeneratedStampLocation" w:val="EachPage"/>
  </w:docVars>
  <w:rsids>
    <w:rsidRoot w:val="00C27398"/>
    <w:rsid w:val="00016343"/>
    <w:rsid w:val="000212F3"/>
    <w:rsid w:val="00026865"/>
    <w:rsid w:val="00030169"/>
    <w:rsid w:val="000537AA"/>
    <w:rsid w:val="000537D5"/>
    <w:rsid w:val="000564FB"/>
    <w:rsid w:val="000C16CB"/>
    <w:rsid w:val="000E07A3"/>
    <w:rsid w:val="001042D0"/>
    <w:rsid w:val="00125CF5"/>
    <w:rsid w:val="001320A8"/>
    <w:rsid w:val="00144EB2"/>
    <w:rsid w:val="00147E4E"/>
    <w:rsid w:val="001757B2"/>
    <w:rsid w:val="00192D61"/>
    <w:rsid w:val="001E54A1"/>
    <w:rsid w:val="001E76E4"/>
    <w:rsid w:val="00275547"/>
    <w:rsid w:val="00275B4F"/>
    <w:rsid w:val="00285315"/>
    <w:rsid w:val="00287448"/>
    <w:rsid w:val="00292CC2"/>
    <w:rsid w:val="00350C4D"/>
    <w:rsid w:val="00382B52"/>
    <w:rsid w:val="003908DB"/>
    <w:rsid w:val="003A0882"/>
    <w:rsid w:val="00400007"/>
    <w:rsid w:val="00402493"/>
    <w:rsid w:val="004343ED"/>
    <w:rsid w:val="00485EB6"/>
    <w:rsid w:val="004A3524"/>
    <w:rsid w:val="004D2769"/>
    <w:rsid w:val="004E4F51"/>
    <w:rsid w:val="004E6EDF"/>
    <w:rsid w:val="00585B21"/>
    <w:rsid w:val="00593AAF"/>
    <w:rsid w:val="005F3EAD"/>
    <w:rsid w:val="00620863"/>
    <w:rsid w:val="006B091C"/>
    <w:rsid w:val="006C4BEE"/>
    <w:rsid w:val="006D2281"/>
    <w:rsid w:val="006E7233"/>
    <w:rsid w:val="00705C23"/>
    <w:rsid w:val="007116E0"/>
    <w:rsid w:val="007323DB"/>
    <w:rsid w:val="0075058F"/>
    <w:rsid w:val="0075610F"/>
    <w:rsid w:val="00780577"/>
    <w:rsid w:val="007806D1"/>
    <w:rsid w:val="007B410B"/>
    <w:rsid w:val="007B5807"/>
    <w:rsid w:val="007D38C9"/>
    <w:rsid w:val="00810AFF"/>
    <w:rsid w:val="008278D9"/>
    <w:rsid w:val="0083026E"/>
    <w:rsid w:val="008661B1"/>
    <w:rsid w:val="008A5D51"/>
    <w:rsid w:val="008A6FF9"/>
    <w:rsid w:val="008E61CA"/>
    <w:rsid w:val="008F2BFE"/>
    <w:rsid w:val="00930AC7"/>
    <w:rsid w:val="0095357A"/>
    <w:rsid w:val="0098732B"/>
    <w:rsid w:val="00991E15"/>
    <w:rsid w:val="009F1480"/>
    <w:rsid w:val="00A30E9C"/>
    <w:rsid w:val="00A531D0"/>
    <w:rsid w:val="00A5600B"/>
    <w:rsid w:val="00AA363F"/>
    <w:rsid w:val="00AB6B8A"/>
    <w:rsid w:val="00AC6E02"/>
    <w:rsid w:val="00B52690"/>
    <w:rsid w:val="00BC7708"/>
    <w:rsid w:val="00BC7B31"/>
    <w:rsid w:val="00BE27BF"/>
    <w:rsid w:val="00BF7128"/>
    <w:rsid w:val="00C0544D"/>
    <w:rsid w:val="00C129A8"/>
    <w:rsid w:val="00C27398"/>
    <w:rsid w:val="00C325E5"/>
    <w:rsid w:val="00C42D96"/>
    <w:rsid w:val="00C5459C"/>
    <w:rsid w:val="00C66771"/>
    <w:rsid w:val="00C96357"/>
    <w:rsid w:val="00C97813"/>
    <w:rsid w:val="00CD292A"/>
    <w:rsid w:val="00CD5458"/>
    <w:rsid w:val="00CD5F86"/>
    <w:rsid w:val="00CD60D7"/>
    <w:rsid w:val="00CF61B9"/>
    <w:rsid w:val="00D0037F"/>
    <w:rsid w:val="00D0680E"/>
    <w:rsid w:val="00D0716F"/>
    <w:rsid w:val="00D129F6"/>
    <w:rsid w:val="00D4763C"/>
    <w:rsid w:val="00D85341"/>
    <w:rsid w:val="00D87BAF"/>
    <w:rsid w:val="00D974AD"/>
    <w:rsid w:val="00DE1BB1"/>
    <w:rsid w:val="00E11DCE"/>
    <w:rsid w:val="00E30A7C"/>
    <w:rsid w:val="00E356AA"/>
    <w:rsid w:val="00E41323"/>
    <w:rsid w:val="00E43229"/>
    <w:rsid w:val="00E71207"/>
    <w:rsid w:val="00EB4979"/>
    <w:rsid w:val="00ED1295"/>
    <w:rsid w:val="00EE08DB"/>
    <w:rsid w:val="00EF5726"/>
    <w:rsid w:val="00F10D07"/>
    <w:rsid w:val="00F449E1"/>
    <w:rsid w:val="00F80B78"/>
    <w:rsid w:val="00F81917"/>
    <w:rsid w:val="00F86A12"/>
    <w:rsid w:val="00FA482C"/>
    <w:rsid w:val="00FB785C"/>
    <w:rsid w:val="00FE424E"/>
    <w:rsid w:val="00FE633D"/>
    <w:rsid w:val="00FF1DB3"/>
    <w:rsid w:val="00FF2A12"/>
    <w:rsid w:val="00FF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FCAC8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180"/>
    </w:pPr>
    <w:rPr>
      <w:b/>
      <w:bCs/>
    </w:rPr>
  </w:style>
  <w:style w:type="paragraph" w:styleId="BodyText">
    <w:name w:val="Body Text"/>
    <w:basedOn w:val="Normal"/>
    <w:semiHidden/>
    <w:pPr>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spacing w:line="480" w:lineRule="auto"/>
      <w:ind w:left="720"/>
    </w:pPr>
  </w:style>
  <w:style w:type="paragraph" w:styleId="Header">
    <w:name w:val="header"/>
    <w:basedOn w:val="Normal"/>
    <w:link w:val="HeaderChar"/>
    <w:uiPriority w:val="99"/>
    <w:unhideWhenUsed/>
    <w:rsid w:val="00144EB2"/>
    <w:pPr>
      <w:tabs>
        <w:tab w:val="center" w:pos="4680"/>
        <w:tab w:val="right" w:pos="9360"/>
      </w:tabs>
    </w:pPr>
  </w:style>
  <w:style w:type="character" w:customStyle="1" w:styleId="HeaderChar">
    <w:name w:val="Header Char"/>
    <w:link w:val="Header"/>
    <w:uiPriority w:val="99"/>
    <w:rsid w:val="00144EB2"/>
    <w:rPr>
      <w:sz w:val="24"/>
      <w:szCs w:val="24"/>
    </w:rPr>
  </w:style>
  <w:style w:type="paragraph" w:styleId="BalloonText">
    <w:name w:val="Balloon Text"/>
    <w:basedOn w:val="Normal"/>
    <w:link w:val="BalloonTextChar"/>
    <w:uiPriority w:val="99"/>
    <w:semiHidden/>
    <w:unhideWhenUsed/>
    <w:rsid w:val="001320A8"/>
    <w:rPr>
      <w:rFonts w:ascii="Tahoma" w:hAnsi="Tahoma" w:cs="Tahoma"/>
      <w:sz w:val="16"/>
      <w:szCs w:val="16"/>
    </w:rPr>
  </w:style>
  <w:style w:type="character" w:customStyle="1" w:styleId="BalloonTextChar">
    <w:name w:val="Balloon Text Char"/>
    <w:link w:val="BalloonText"/>
    <w:uiPriority w:val="99"/>
    <w:semiHidden/>
    <w:rsid w:val="001320A8"/>
    <w:rPr>
      <w:rFonts w:ascii="Tahoma" w:hAnsi="Tahoma" w:cs="Tahoma"/>
      <w:sz w:val="16"/>
      <w:szCs w:val="16"/>
    </w:rPr>
  </w:style>
  <w:style w:type="paragraph" w:styleId="ListParagraph">
    <w:name w:val="List Paragraph"/>
    <w:basedOn w:val="Normal"/>
    <w:uiPriority w:val="34"/>
    <w:qFormat/>
    <w:rsid w:val="007B41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1631523ABAB4CA24EC287BA22D6A7" ma:contentTypeVersion="10" ma:contentTypeDescription="Create a new document." ma:contentTypeScope="" ma:versionID="82858f7eebc012fa178c2699715696fd">
  <xsd:schema xmlns:xsd="http://www.w3.org/2001/XMLSchema" xmlns:xs="http://www.w3.org/2001/XMLSchema" xmlns:p="http://schemas.microsoft.com/office/2006/metadata/properties" xmlns:ns2="c28604ea-7ac5-4d84-a042-76b429427655" targetNamespace="http://schemas.microsoft.com/office/2006/metadata/properties" ma:root="true" ma:fieldsID="ff288558f6d8d405e7f7cd1788c9b64a" ns2:_="">
    <xsd:import namespace="c28604ea-7ac5-4d84-a042-76b4294276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604ea-7ac5-4d84-a042-76b429427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4C51F-A1F8-4901-8B2B-E3841754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604ea-7ac5-4d84-a042-76b42942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784B8-DE22-4E75-A0D7-A03A2934B138}">
  <ds:schemaRefs>
    <ds:schemaRef ds:uri="http://schemas.microsoft.com/sharepoint/v3/contenttype/forms"/>
  </ds:schemaRefs>
</ds:datastoreItem>
</file>

<file path=customXml/itemProps3.xml><?xml version="1.0" encoding="utf-8"?>
<ds:datastoreItem xmlns:ds="http://schemas.openxmlformats.org/officeDocument/2006/customXml" ds:itemID="{563EDA05-0DF7-4339-AECD-1E2437C203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2022-12-12T19:45:00Z</dcterms:created>
  <dcterms:modified xsi:type="dcterms:W3CDTF">2023-01-10T15:17:00Z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0x0101003691631523ABAB4CA24EC287BA22D6A7</vt:lpwstr>
  </property>
</Properties>
</file>